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62" w:rsidRDefault="00033B62" w:rsidP="00033B62">
      <w:pPr>
        <w:pStyle w:val="3"/>
        <w:widowControl/>
        <w:spacing w:before="0" w:after="0" w:line="352" w:lineRule="auto"/>
        <w:ind w:firstLine="709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Федеральный учебный план начального общего образования.</w:t>
      </w:r>
    </w:p>
    <w:p w:rsidR="00033B62" w:rsidRDefault="00033B62" w:rsidP="00033B62">
      <w:pPr>
        <w:jc w:val="center"/>
      </w:pPr>
      <w:r>
        <w:rPr>
          <w:b/>
          <w:sz w:val="28"/>
          <w:szCs w:val="28"/>
        </w:rPr>
        <w:t>План внеурочной деятельности.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Учебный план начального общего образования по ФГОС-2021 и ФОП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 шестидневной учебной неделе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Пояснительная записка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Учебный план основной образовательной программы начального общего образования  МКОУ </w:t>
      </w:r>
      <w:r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  <w:t>Асаликентская</w:t>
      </w:r>
      <w:proofErr w:type="spellEnd"/>
      <w:r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  <w:t xml:space="preserve"> ООШ»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алее – учебный план) фиксирует общий объем нагрузки, максимальный объем аудиторной нагрузки обучающихся при пятидневной учебной неделе в 1-м классе и шестидневной учебной неделе во 2–4-х классах,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деятельностный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подход и индивидуализацию обучения.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МКОУ </w:t>
      </w: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«</w:t>
      </w:r>
      <w:proofErr w:type="spellStart"/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Асаликентская</w:t>
      </w:r>
      <w:proofErr w:type="spellEnd"/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ООШ»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В основу учебного плана положен вариант федерального учебного плана № 4 Федеральной образовательной программы, утвержденной приказом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Минпросвещения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от 16.11.2022 № 992. Вариант № 4 предназначен для образовательных организаций, в которых обучение ведется на русском языке в режиме 6-ти дневной учебной недели.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Учебный план предусматривает четырехлетний нормативный срок освоения образовательных программ начального общего образования. Продолжительность учебного года при получении начального общего образования для 1-х классов составляет 33 недели, для 2–4-х классов – 34 недели. Соответственно, весь период обучения на уровне НОО составляет 135 учебных недель.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Обучение на уровне начального общего образования организовано следующим образом: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– 1-е классы – пятидневная учебная неделя;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– 2–4-е классы – шестидневная учебная неделя.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 40 минут.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Объем максимально допустимой нагрузки в течение дня: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–для 1-х классов – не более четырех уроков в день и один в неделю – пять уроков;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– 2–4-х классов – не более пяти уроков.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 МКОУ </w:t>
      </w: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«</w:t>
      </w:r>
      <w:proofErr w:type="spellStart"/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Асаликентская</w:t>
      </w:r>
      <w:proofErr w:type="spellEnd"/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ООШ»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ыделено: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– в 1-х классах – 21 час в неделю;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– 2–4-х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классах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– 26 часов в неделю.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Общее количество часов учебных занятий за четыре года составляет 3345 часов.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Обязательная часть учебного плана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Урочная деятельность направлена на достижение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обучающимися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 «Русский язык и литературное чтение»;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2. «Родной язык и литературное чтение на родном языке»;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3. «Иностранный язык»;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4. «Математика и информатика»;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 «Обществознание и естествознание («Окружающий мир»)»;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6. «Основы религиозных культур и светской этики»;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7. «Искусство»;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8. «Технология»;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9. «Физическая культура».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рамках предметной области «Родной язык и литературное чтение на родном языке» осуществляется изучение учебных предметов «Родной (лезгинский) язык» и «Литературное чтение на родном (лезгинском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)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языке» на основании заявлений родителей (законных представителей) несовершеннолетних обучающихся. На учебный предмет «Родной (лезгинский) язык» отводится по 1 часу в неделю в 1-х классах и по 2 часа в неделю во 2–4-х классах. На учебный предмет «Литературное чтение на родном (лезгинском) языке» отводится по 1 часу в неделю в 1-м классе и по 1 часу в неделю во 2–4-х классах.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Учебный предмет «Основы религиозных культур и светской этики» 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модуль «Основы религиозных культур народов России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обучающихся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, используется: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 на увеличение учебных часов, отводимых на изучение отдельных учебных предметов, курсов, модулей из перечня, МКОУ </w:t>
      </w: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«</w:t>
      </w:r>
      <w:proofErr w:type="spellStart"/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Асаликентская</w:t>
      </w:r>
      <w:proofErr w:type="spellEnd"/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ООШ»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о выбору родителей (законных представителей) несовершеннолетних обучающихся: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– курс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лит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.ч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тение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», 2–4-й классы (1 час в неделю) 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–курс «физкультура», 2–3-й классы (1 час в неделю).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 на курсы внеурочной деятельности из перечня, предлагаемого МКОУ </w:t>
      </w: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«</w:t>
      </w:r>
      <w:proofErr w:type="spellStart"/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Асаликентская</w:t>
      </w:r>
      <w:proofErr w:type="spellEnd"/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ООШ»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о выбору родителей (законных представителей) несовершеннолетних обучающихся: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– «Становлюсь грамотным читателем: читаю, думаю, понимаю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фг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», 2–3-й классы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по 2 часа в неделю).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-«Мой Дагестан»-1 класс(1 час в неделю)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«Футбол для всех» 4 класс (1 час в неделю)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-«Школьный театр»-4 класс 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обучающихся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МКОУ </w:t>
      </w: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«</w:t>
      </w:r>
      <w:proofErr w:type="spellStart"/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Асаликентская</w:t>
      </w:r>
      <w:proofErr w:type="spellEnd"/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ООШ»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МКОУ </w:t>
      </w: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«</w:t>
      </w:r>
      <w:proofErr w:type="spellStart"/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Асаликентская</w:t>
      </w:r>
      <w:proofErr w:type="spellEnd"/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ООШ»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</w:p>
    <w:p w:rsidR="00033B62" w:rsidRDefault="00033B62" w:rsidP="00033B62">
      <w:pPr>
        <w:widowControl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Формы промежуточной аттестации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Учебный план определяет формы проведения промежуточной аттестации в соответствии с ФОП НОО, утвержденной приказом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Минпросвещения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от 16.11.2022 № 992, и положением о текущем контроле и промежуточной аттестации МКОУ </w:t>
      </w: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«</w:t>
      </w:r>
      <w:proofErr w:type="spellStart"/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Асаликентская</w:t>
      </w:r>
      <w:proofErr w:type="spellEnd"/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ООШ»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первом классе промежуточная аттестация не проводится. Промежуточная аттестация обучающихся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проводится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начиная со второго класса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По итогам промежуточной аттестации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обучающемуся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выставляется промежуточная оценка, которая фиксирует 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 проверочные работы.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Промежуточная оценка является основанием для перевода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обучающихся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в следующий класс.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Формы промежуточной аттестации для учебных предметов, учебных и внеурочных курсов, учебных модулей представлены в таблице.</w:t>
      </w:r>
    </w:p>
    <w:p w:rsidR="00033B62" w:rsidRDefault="00033B62" w:rsidP="00033B62">
      <w:pPr>
        <w:widowControl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Формы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промежуточной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аттестации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1055"/>
        <w:gridCol w:w="2804"/>
        <w:gridCol w:w="5646"/>
      </w:tblGrid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Родной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лезгинский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Литературное чтение на родном (лезгинском)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Основы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английского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2–3-и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 и традиции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Встроенное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педагогическое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Становлюсь грамотным читателем: читаю, думаю, понимаю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Текст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выбранном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жанре</w:t>
            </w:r>
            <w:proofErr w:type="spellEnd"/>
          </w:p>
        </w:tc>
      </w:tr>
    </w:tbl>
    <w:p w:rsidR="00033B62" w:rsidRDefault="00033B62" w:rsidP="00033B62">
      <w:pPr>
        <w:widowControl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Учебный план начального общего образования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(1-й класс – пятидневная учебная неделя, 2–4-е классы – шестидневная неделя)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635"/>
        <w:gridCol w:w="2649"/>
        <w:gridCol w:w="846"/>
        <w:gridCol w:w="846"/>
        <w:gridCol w:w="846"/>
        <w:gridCol w:w="846"/>
        <w:gridCol w:w="837"/>
      </w:tblGrid>
      <w:tr w:rsidR="00033B62" w:rsidTr="00033B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Предметные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033B62" w:rsidTr="00033B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B62" w:rsidRDefault="00033B62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B62" w:rsidRDefault="00033B62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1-й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2-й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3-й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4-й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B62" w:rsidRDefault="00033B62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33B62" w:rsidTr="00033B6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Обязательная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033B62" w:rsidTr="00033B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033B62" w:rsidTr="00033B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B62" w:rsidRDefault="00033B6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033B62" w:rsidTr="00033B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Родной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лезгинский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33B62" w:rsidTr="00033B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B62" w:rsidRDefault="00033B6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Литературное чтение на родном (лезгинском)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033B62" w:rsidTr="00033B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033B62" w:rsidTr="00033B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B62" w:rsidRDefault="00033B6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033B62" w:rsidTr="00033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033B62" w:rsidTr="00033B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033B62" w:rsidTr="00033B6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33B62" w:rsidTr="00033B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033B62" w:rsidTr="00033B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33B62" w:rsidTr="00033B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33B62" w:rsidTr="00033B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99</w:t>
            </w:r>
          </w:p>
        </w:tc>
      </w:tr>
      <w:tr w:rsidR="00033B62" w:rsidTr="00033B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(для 1-го класса – при пятидневной учебной неделе, для 2–4-х классов – при шестидневной) в соответствии с действующими санитарными правилами и нормами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99</w:t>
            </w:r>
          </w:p>
        </w:tc>
      </w:tr>
      <w:tr w:rsidR="00033B62" w:rsidTr="00033B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135</w:t>
            </w:r>
          </w:p>
        </w:tc>
      </w:tr>
      <w:tr w:rsidR="00033B62" w:rsidTr="00033B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3345</w:t>
            </w:r>
          </w:p>
        </w:tc>
      </w:tr>
      <w:tr w:rsidR="00033B62" w:rsidTr="00033B6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033B62" w:rsidTr="00033B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Футбол для всех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033B62" w:rsidTr="00033B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Становлюсь грамотным читателем: читаю, думаю, понимаю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033B62" w:rsidTr="00033B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Школьный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033B62" w:rsidTr="00033B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Мой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033B62" w:rsidTr="00033B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033B62" w:rsidTr="00033B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B62" w:rsidRDefault="00033B62">
            <w:pPr>
              <w:widowControl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</w:tr>
    </w:tbl>
    <w:p w:rsidR="00033B62" w:rsidRDefault="00033B62" w:rsidP="00033B62">
      <w:pPr>
        <w:widowControl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033B62" w:rsidRDefault="00033B62" w:rsidP="00033B62">
      <w:pPr>
        <w:widowControl/>
        <w:spacing w:after="0" w:line="352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171.27. Суммарный объём домашнего задания по всем предметам для каждого класса не должен превышать продолжительности выполнения 1 час – для 1 класса, 1,5 часа – для 2 и 3 классов, 2 часа – для 4 класса. </w:t>
      </w:r>
    </w:p>
    <w:p w:rsidR="00033B62" w:rsidRDefault="00033B62" w:rsidP="00033B62">
      <w:pPr>
        <w:pStyle w:val="3"/>
        <w:widowControl/>
        <w:spacing w:before="0" w:after="0" w:line="352" w:lineRule="auto"/>
        <w:ind w:firstLine="709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172. Федеральный календарный учебный график. </w:t>
      </w:r>
    </w:p>
    <w:p w:rsidR="003E1F9D" w:rsidRDefault="003E1F9D">
      <w:bookmarkStart w:id="0" w:name="_GoBack"/>
      <w:bookmarkEnd w:id="0"/>
    </w:p>
    <w:sectPr w:rsidR="003E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ITC">
    <w:altName w:val="Arial"/>
    <w:panose1 w:val="020B0604020202020204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62"/>
    <w:rsid w:val="00033B62"/>
    <w:rsid w:val="003E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62"/>
    <w:pPr>
      <w:widowControl w:val="0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033B62"/>
    <w:pPr>
      <w:keepNext/>
      <w:keepLines/>
      <w:spacing w:before="240" w:after="240" w:line="240" w:lineRule="auto"/>
      <w:ind w:firstLine="567"/>
      <w:outlineLvl w:val="2"/>
    </w:pPr>
    <w:rPr>
      <w:rFonts w:ascii="Times New Roman" w:eastAsia="OfficinaSansBoldITC" w:hAnsi="Times New Roman"/>
      <w:b/>
      <w:color w:val="0D0D0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33B62"/>
    <w:rPr>
      <w:rFonts w:ascii="Times New Roman" w:eastAsia="OfficinaSansBoldITC" w:hAnsi="Times New Roman" w:cs="Times New Roman"/>
      <w:b/>
      <w:color w:val="0D0D0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62"/>
    <w:pPr>
      <w:widowControl w:val="0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033B62"/>
    <w:pPr>
      <w:keepNext/>
      <w:keepLines/>
      <w:spacing w:before="240" w:after="240" w:line="240" w:lineRule="auto"/>
      <w:ind w:firstLine="567"/>
      <w:outlineLvl w:val="2"/>
    </w:pPr>
    <w:rPr>
      <w:rFonts w:ascii="Times New Roman" w:eastAsia="OfficinaSansBoldITC" w:hAnsi="Times New Roman"/>
      <w:b/>
      <w:color w:val="0D0D0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33B62"/>
    <w:rPr>
      <w:rFonts w:ascii="Times New Roman" w:eastAsia="OfficinaSansBoldITC" w:hAnsi="Times New Roman" w:cs="Times New Roman"/>
      <w:b/>
      <w:color w:val="0D0D0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1778</Words>
  <Characters>10140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Федеральный учебный план начального общего образования.</vt:lpstr>
      <vt:lpstr>        172. Федеральный календарный учебный график. </vt:lpstr>
    </vt:vector>
  </TitlesOfParts>
  <Company/>
  <LinksUpToDate>false</LinksUpToDate>
  <CharactersWithSpaces>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</dc:creator>
  <cp:lastModifiedBy>020</cp:lastModifiedBy>
  <cp:revision>1</cp:revision>
  <dcterms:created xsi:type="dcterms:W3CDTF">2023-10-22T15:37:00Z</dcterms:created>
  <dcterms:modified xsi:type="dcterms:W3CDTF">2023-10-22T15:37:00Z</dcterms:modified>
</cp:coreProperties>
</file>